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D82975" w:rsidRPr="00552D95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Наредба №1 </w:t>
            </w:r>
            <w:r w:rsidR="00D82975" w:rsidRPr="00552D95">
              <w:rPr>
                <w:rFonts w:ascii="Times New Roman" w:hAnsi="Times New Roman"/>
                <w:bCs/>
                <w:i/>
                <w:sz w:val="24"/>
                <w:szCs w:val="24"/>
              </w:rPr>
              <w:t>за поддържане и опазване на обществения ред, чистотата и общинското имущество в Община Кнежа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1617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99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Дата: </w:t>
            </w:r>
            <w:r w:rsidR="001617F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09.07</w:t>
            </w:r>
            <w:r w:rsidR="00FA03B3" w:rsidRPr="00D2399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B02B31" w:rsidRPr="00D2399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2025</w:t>
            </w:r>
            <w:r w:rsidR="00E83804" w:rsidRPr="00D2399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2399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D82975" w:rsidRPr="00552D95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Наредба №1 </w:t>
            </w:r>
            <w:r w:rsidR="00D82975" w:rsidRPr="00552D95">
              <w:rPr>
                <w:rFonts w:ascii="Times New Roman" w:hAnsi="Times New Roman"/>
                <w:bCs/>
                <w:i/>
                <w:sz w:val="24"/>
                <w:szCs w:val="24"/>
              </w:rPr>
              <w:t>за поддържане и опазване на обществения ред, чистотата и общинското имущество в Община Кнежа</w:t>
            </w:r>
            <w:r w:rsidR="00D82975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C879CD" w:rsidRDefault="00B74C85" w:rsidP="00C879CD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C879C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C879C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C879C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C879C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C879C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C879C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C879C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C879C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C879C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C879C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C879C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C879C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C879C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C879CD">
              <w:rPr>
                <w:rStyle w:val="22"/>
                <w:b w:val="0"/>
                <w:color w:val="000000" w:themeColor="text1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C879CD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521ACA" w:rsidRDefault="00D70FA7" w:rsidP="00F02E22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</w:rPr>
            </w:pPr>
            <w:r w:rsidRPr="00C879CD">
              <w:rPr>
                <w:color w:val="000000" w:themeColor="text1"/>
                <w:sz w:val="24"/>
                <w:szCs w:val="24"/>
                <w:lang w:eastAsia="bg-BG" w:bidi="bg-BG"/>
              </w:rPr>
              <w:t>►</w:t>
            </w:r>
            <w:r w:rsidRPr="00C879CD">
              <w:rPr>
                <w:color w:val="000000" w:themeColor="text1"/>
                <w:sz w:val="24"/>
                <w:szCs w:val="24"/>
              </w:rPr>
              <w:t xml:space="preserve"> Необходимо е да се извърши </w:t>
            </w:r>
            <w:r w:rsidR="00B70B23" w:rsidRPr="00C879CD">
              <w:rPr>
                <w:color w:val="000000" w:themeColor="text1"/>
                <w:sz w:val="24"/>
                <w:szCs w:val="24"/>
              </w:rPr>
              <w:t>изменение</w:t>
            </w:r>
            <w:r w:rsidRPr="00C879CD">
              <w:rPr>
                <w:color w:val="000000" w:themeColor="text1"/>
                <w:sz w:val="24"/>
                <w:szCs w:val="24"/>
              </w:rPr>
              <w:t xml:space="preserve"> на подзаконовия нормативен акт, произтичащ от задълженията на местните органи, съгласно </w:t>
            </w:r>
            <w:r w:rsidR="00B3476A" w:rsidRPr="00C879CD">
              <w:rPr>
                <w:color w:val="000000" w:themeColor="text1"/>
                <w:sz w:val="24"/>
                <w:szCs w:val="24"/>
              </w:rPr>
              <w:t xml:space="preserve">Закон за </w:t>
            </w:r>
            <w:r w:rsidR="00B3476A" w:rsidRPr="00C879CD">
              <w:rPr>
                <w:sz w:val="24"/>
                <w:szCs w:val="24"/>
              </w:rPr>
              <w:t>движението по пътищата</w:t>
            </w:r>
            <w:r w:rsidR="00B70B23" w:rsidRPr="00C879CD">
              <w:rPr>
                <w:sz w:val="24"/>
                <w:szCs w:val="24"/>
              </w:rPr>
              <w:t xml:space="preserve"> – чл. 80а, ал. 4, регламентиращи безопасността на движението</w:t>
            </w:r>
            <w:r w:rsidR="008808BB" w:rsidRPr="00C879CD">
              <w:rPr>
                <w:sz w:val="24"/>
                <w:szCs w:val="24"/>
              </w:rPr>
              <w:t xml:space="preserve"> по пътната и уличната </w:t>
            </w:r>
            <w:r w:rsidR="008808BB" w:rsidRPr="00C879CD">
              <w:rPr>
                <w:color w:val="000000" w:themeColor="text1"/>
                <w:sz w:val="24"/>
                <w:szCs w:val="24"/>
              </w:rPr>
              <w:t xml:space="preserve">мрежа, в това число </w:t>
            </w:r>
            <w:r w:rsidR="00B70B23" w:rsidRPr="00C879CD">
              <w:rPr>
                <w:color w:val="000000" w:themeColor="text1"/>
                <w:sz w:val="24"/>
                <w:szCs w:val="24"/>
              </w:rPr>
              <w:t>и чрез определяне на задължителните зони за движение и паркиране на ИЕПС</w:t>
            </w:r>
            <w:r w:rsidR="00136563" w:rsidRPr="00C879CD">
              <w:rPr>
                <w:color w:val="000000" w:themeColor="text1"/>
                <w:sz w:val="24"/>
                <w:szCs w:val="24"/>
              </w:rPr>
              <w:t>,</w:t>
            </w:r>
            <w:r w:rsidR="00B70B23" w:rsidRPr="00C879CD">
              <w:rPr>
                <w:color w:val="000000" w:themeColor="text1"/>
                <w:sz w:val="24"/>
                <w:szCs w:val="24"/>
              </w:rPr>
              <w:t xml:space="preserve"> </w:t>
            </w:r>
            <w:r w:rsidR="00136563" w:rsidRPr="00C879CD">
              <w:rPr>
                <w:color w:val="000000" w:themeColor="text1"/>
                <w:sz w:val="24"/>
                <w:szCs w:val="24"/>
              </w:rPr>
              <w:t xml:space="preserve">както и дву- или триколесни пътни превозни средства (ППС), които не са ИЕПС и не подлежат на регистрация, така наречените тротинетки </w:t>
            </w:r>
            <w:r w:rsidR="00B70B23" w:rsidRPr="00C879CD">
              <w:rPr>
                <w:color w:val="000000" w:themeColor="text1"/>
                <w:sz w:val="24"/>
                <w:szCs w:val="24"/>
              </w:rPr>
              <w:t xml:space="preserve">и условията и реда за тяхното предоставяне и ползване, </w:t>
            </w:r>
            <w:r w:rsidR="00B70B23" w:rsidRPr="00C879CD">
              <w:rPr>
                <w:sz w:val="24"/>
                <w:szCs w:val="24"/>
              </w:rPr>
              <w:t>както и за приемане на други текстове в общинските наредби, касаещи въвеждане на задължения и/или забрани за водачите на ИЕПС.</w:t>
            </w:r>
            <w:r w:rsidR="001B377E" w:rsidRPr="00C879CD">
              <w:rPr>
                <w:sz w:val="24"/>
                <w:szCs w:val="24"/>
              </w:rPr>
              <w:t xml:space="preserve"> </w:t>
            </w:r>
            <w:r w:rsidR="001B377E" w:rsidRPr="00521ACA">
              <w:rPr>
                <w:color w:val="000000" w:themeColor="text1"/>
                <w:sz w:val="24"/>
                <w:szCs w:val="24"/>
              </w:rPr>
              <w:t xml:space="preserve">Освен </w:t>
            </w:r>
            <w:r w:rsidR="00C879CD" w:rsidRPr="00521ACA">
              <w:rPr>
                <w:color w:val="000000" w:themeColor="text1"/>
                <w:sz w:val="24"/>
                <w:szCs w:val="24"/>
              </w:rPr>
              <w:t xml:space="preserve">горното следва да се отчете силно засиленият </w:t>
            </w:r>
            <w:r w:rsidR="00F02E22" w:rsidRPr="00521ACA">
              <w:rPr>
                <w:color w:val="000000" w:themeColor="text1"/>
                <w:sz w:val="24"/>
                <w:szCs w:val="24"/>
              </w:rPr>
              <w:t>трафик на тежко товарни автомобили през територията на Община Кнежа, която</w:t>
            </w:r>
            <w:r w:rsidR="00F02E22" w:rsidRPr="00521AC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2E22" w:rsidRPr="00521ACA">
              <w:rPr>
                <w:color w:val="000000" w:themeColor="text1"/>
                <w:sz w:val="24"/>
                <w:szCs w:val="24"/>
              </w:rPr>
              <w:t xml:space="preserve">е част от републиканската пътна мрежа, по която вече повече от една година и половина преминава целия поток от ППС, придвижващи се от Западна Европа. </w:t>
            </w:r>
            <w:r w:rsidR="00C879CD" w:rsidRPr="00521ACA">
              <w:rPr>
                <w:color w:val="000000" w:themeColor="text1"/>
                <w:sz w:val="24"/>
                <w:szCs w:val="24"/>
              </w:rPr>
              <w:t>То</w:t>
            </w:r>
            <w:r w:rsidR="00F02E22" w:rsidRPr="00521ACA">
              <w:rPr>
                <w:color w:val="000000" w:themeColor="text1"/>
                <w:sz w:val="24"/>
                <w:szCs w:val="24"/>
              </w:rPr>
              <w:t>зи факт</w:t>
            </w:r>
            <w:r w:rsidR="00C879CD" w:rsidRPr="00521ACA">
              <w:rPr>
                <w:color w:val="000000" w:themeColor="text1"/>
                <w:sz w:val="24"/>
                <w:szCs w:val="24"/>
              </w:rPr>
              <w:t xml:space="preserve"> от своя страна предизвиква необходимост от уреждане на тези обществени отношения, за да бъдат обезпечени безопасността при движение по пътищата от общинската пътна мрежа, регламентирането, осигуряването и гарантирането на разполагане на превозни средства по пътното платно, в съответствие с изискванията на българското законодателство и интересите на общинския център и останалите населени места</w:t>
            </w:r>
            <w:r w:rsidR="00F02E22" w:rsidRPr="00521ACA">
              <w:rPr>
                <w:color w:val="000000" w:themeColor="text1"/>
                <w:sz w:val="24"/>
                <w:szCs w:val="24"/>
              </w:rPr>
              <w:t>.</w:t>
            </w:r>
          </w:p>
          <w:p w:rsidR="00F02E22" w:rsidRPr="00F02E22" w:rsidRDefault="00F02E22" w:rsidP="00F02E22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1442A6" w:rsidRPr="001B377E" w:rsidRDefault="000E382E" w:rsidP="001B377E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5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Детайлизиране на обществените отношения, свързани с </w:t>
            </w:r>
            <w:r w:rsidR="00136563" w:rsidRPr="00136563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безопасността на движението по </w:t>
            </w:r>
            <w:r w:rsidR="00136563" w:rsidRPr="001B377E">
              <w:rPr>
                <w:rFonts w:ascii="Times New Roman" w:hAnsi="Times New Roman" w:cs="Times New Roman"/>
                <w:sz w:val="24"/>
                <w:szCs w:val="24"/>
              </w:rPr>
              <w:t xml:space="preserve">пътната и уличната </w:t>
            </w:r>
            <w:r w:rsidR="00136563" w:rsidRPr="001B37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мрежа, в това число и чрез определяне на задължителните зони за движение и паркиране на ИЕПС, както и дву- или триколесни пътни превозни средства (ППС), които не са ИЕПС и не подлежат на регистрация, така наречените тротинетки.</w:t>
            </w:r>
            <w:r w:rsidR="001442A6" w:rsidRPr="001B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42A6" w:rsidRPr="00521AC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Освен това е на лице </w:t>
            </w:r>
            <w:r w:rsidR="001442A6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необходимостта от прецизиране на отделни текстове, </w:t>
            </w:r>
            <w:r w:rsidR="001B377E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като по </w:t>
            </w:r>
            <w:r w:rsidR="001442A6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този начин ще бъдат избегнати противоречия, непълноти и неточности в нормативната уредба, което от своя страна ще доведе до по-голяма ефективност на дейностите по организацията и контрола на паркирането</w:t>
            </w:r>
            <w:r w:rsidR="001B377E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територията на Общината.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136563" w:rsidRDefault="006B5BCD" w:rsidP="006B5BCD">
            <w:pPr>
              <w:pStyle w:val="20"/>
              <w:shd w:val="clear" w:color="auto" w:fill="auto"/>
              <w:spacing w:before="0" w:line="264" w:lineRule="exact"/>
              <w:ind w:left="14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="00136563">
              <w:rPr>
                <w:color w:val="000000"/>
                <w:sz w:val="24"/>
                <w:szCs w:val="24"/>
              </w:rPr>
              <w:t xml:space="preserve">ще се детайлизира местната нормативна уредба, свързана с </w:t>
            </w:r>
            <w:r w:rsidR="00136563" w:rsidRPr="00136563">
              <w:rPr>
                <w:sz w:val="24"/>
                <w:szCs w:val="24"/>
              </w:rPr>
              <w:t xml:space="preserve">безопасността на движението по пътната и уличната </w:t>
            </w:r>
            <w:r w:rsidR="00136563" w:rsidRPr="00521ACA">
              <w:rPr>
                <w:color w:val="000000" w:themeColor="text1"/>
                <w:sz w:val="24"/>
                <w:szCs w:val="24"/>
              </w:rPr>
              <w:t>мрежа, свързана с движение на ИЕПС, както и дву- или триколесни пътни превозни средства (ППС), които не са ИЕПС и не подлежат на регистрация, така наречените тротинетки, условията и реда за тяхното предоставяне и ползване</w:t>
            </w:r>
            <w:r w:rsidRPr="00521ACA">
              <w:rPr>
                <w:color w:val="000000" w:themeColor="text1"/>
                <w:sz w:val="24"/>
                <w:szCs w:val="24"/>
              </w:rPr>
              <w:t>, освен това ще бъдат обезпечени безопасността при движение по пътищата от общинската пътна мрежа, регламентирането, осигуряването и гарантирането на разполагане на превозни средства по пътното платно, в съответствие с изискванията на българското законодателство и интересите на общинския център и останалите населени мес</w:t>
            </w:r>
            <w:r w:rsidR="00521ACA" w:rsidRPr="00521ACA">
              <w:rPr>
                <w:color w:val="000000" w:themeColor="text1"/>
                <w:sz w:val="24"/>
                <w:szCs w:val="24"/>
              </w:rPr>
              <w:t>та.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Положителни въздействия: </w:t>
            </w:r>
          </w:p>
          <w:p w:rsidR="00401B72" w:rsidRPr="00CD4132" w:rsidRDefault="00545ECD" w:rsidP="006B5BCD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Закона за въвеждане на еврото и </w:t>
            </w:r>
            <w:r w:rsidR="00885EFE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 за 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движението по пътищата. Освен горното и  </w:t>
            </w:r>
            <w:r w:rsidR="00885EFE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>редвид регистрираното значително увеличение на използването на индивидуални електрически превозни средства (ИЕПС) и дву- или триколесни пътни превозни средства (ППС), които не са ИЕП</w:t>
            </w:r>
            <w:r w:rsidR="00136563">
              <w:rPr>
                <w:rFonts w:ascii="Times New Roman" w:hAnsi="Times New Roman" w:cs="Times New Roman"/>
                <w:sz w:val="24"/>
                <w:szCs w:val="24"/>
              </w:rPr>
              <w:t>С и не подлежат на регистрация /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>тротинетки</w:t>
            </w:r>
            <w:r w:rsidR="00136563">
              <w:rPr>
                <w:rFonts w:ascii="Times New Roman" w:hAnsi="Times New Roman" w:cs="Times New Roman"/>
                <w:sz w:val="24"/>
                <w:szCs w:val="24"/>
              </w:rPr>
              <w:t>те/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58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44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55889">
              <w:rPr>
                <w:rFonts w:ascii="Times New Roman" w:hAnsi="Times New Roman" w:cs="Times New Roman"/>
                <w:sz w:val="24"/>
                <w:szCs w:val="24"/>
              </w:rPr>
              <w:t xml:space="preserve"> очаква 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>мерки</w:t>
            </w:r>
            <w:r w:rsidR="00D55889">
              <w:rPr>
                <w:rFonts w:ascii="Times New Roman" w:hAnsi="Times New Roman" w:cs="Times New Roman"/>
                <w:sz w:val="24"/>
                <w:szCs w:val="24"/>
              </w:rPr>
              <w:t xml:space="preserve">те, регламентирани в подзаконовия нормативен акт 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8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 огранича</w:t>
            </w:r>
            <w:r w:rsidR="00D55889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>причините и условията за настъпване на път</w:t>
            </w:r>
            <w:r w:rsidR="00136563">
              <w:rPr>
                <w:rFonts w:ascii="Times New Roman" w:hAnsi="Times New Roman" w:cs="Times New Roman"/>
                <w:sz w:val="24"/>
                <w:szCs w:val="24"/>
              </w:rPr>
              <w:t>нотранспортни произшествия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, причинени от водачи на 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такива ППС</w:t>
            </w:r>
            <w:r w:rsidR="00885EFE" w:rsidRPr="006B5B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="00E9593D" w:rsidRPr="006B5BC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E9593D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измененията в Наредбата се осигурява стабилна нормативна база на концепцията за паркиране и прилагането й, както и </w:t>
            </w:r>
            <w:r w:rsidR="006B5BCD" w:rsidRPr="00521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осигуряване на безопасност при движение по пътищата от общинската пътна мрежа, регламентирането, осигуряването и гарантирането на разполагане на превозни средства по пътното платно, в съответствие с изискванията на българското законодателство и интересите на общинския център и останалите населени места.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D4132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1617F1">
              <w:rPr>
                <w:rFonts w:ascii="Times New Roman" w:eastAsia="Calibri" w:hAnsi="Times New Roman" w:cs="Times New Roman"/>
                <w:b/>
              </w:rPr>
              <w:t>09.07</w:t>
            </w:r>
            <w:r w:rsidR="00D23999">
              <w:rPr>
                <w:rFonts w:ascii="Times New Roman" w:eastAsia="Calibri" w:hAnsi="Times New Roman" w:cs="Times New Roman"/>
                <w:b/>
              </w:rPr>
              <w:t>.</w:t>
            </w:r>
            <w:r w:rsidR="00B02B31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CD4132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ED6" w:rsidRDefault="001D6ED6" w:rsidP="009533BF">
      <w:pPr>
        <w:spacing w:after="0" w:line="240" w:lineRule="auto"/>
      </w:pPr>
      <w:r>
        <w:separator/>
      </w:r>
    </w:p>
  </w:endnote>
  <w:endnote w:type="continuationSeparator" w:id="0">
    <w:p w:rsidR="001D6ED6" w:rsidRDefault="001D6ED6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ED6" w:rsidRDefault="001D6ED6" w:rsidP="009533BF">
      <w:pPr>
        <w:spacing w:after="0" w:line="240" w:lineRule="auto"/>
      </w:pPr>
      <w:r>
        <w:separator/>
      </w:r>
    </w:p>
  </w:footnote>
  <w:footnote w:type="continuationSeparator" w:id="0">
    <w:p w:rsidR="001D6ED6" w:rsidRDefault="001D6ED6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D371C"/>
    <w:rsid w:val="000E117B"/>
    <w:rsid w:val="000E382E"/>
    <w:rsid w:val="00136563"/>
    <w:rsid w:val="001442A6"/>
    <w:rsid w:val="001617F1"/>
    <w:rsid w:val="00166FBD"/>
    <w:rsid w:val="001671A9"/>
    <w:rsid w:val="001B377E"/>
    <w:rsid w:val="001D6642"/>
    <w:rsid w:val="001D6ED6"/>
    <w:rsid w:val="001E1BB2"/>
    <w:rsid w:val="00217413"/>
    <w:rsid w:val="00220510"/>
    <w:rsid w:val="00240F3C"/>
    <w:rsid w:val="00305FCD"/>
    <w:rsid w:val="0031778F"/>
    <w:rsid w:val="00332842"/>
    <w:rsid w:val="00332F07"/>
    <w:rsid w:val="00351CFD"/>
    <w:rsid w:val="00356A1E"/>
    <w:rsid w:val="003766BA"/>
    <w:rsid w:val="003A2A67"/>
    <w:rsid w:val="003A2CFB"/>
    <w:rsid w:val="003B0856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1ACA"/>
    <w:rsid w:val="0052531C"/>
    <w:rsid w:val="00545ECD"/>
    <w:rsid w:val="00554F82"/>
    <w:rsid w:val="00574216"/>
    <w:rsid w:val="005A410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B5BCD"/>
    <w:rsid w:val="006C4E16"/>
    <w:rsid w:val="006F7BA4"/>
    <w:rsid w:val="00751501"/>
    <w:rsid w:val="00765913"/>
    <w:rsid w:val="007A2160"/>
    <w:rsid w:val="007E2F5C"/>
    <w:rsid w:val="00827728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879CD"/>
    <w:rsid w:val="00C90955"/>
    <w:rsid w:val="00C97DA1"/>
    <w:rsid w:val="00CA451F"/>
    <w:rsid w:val="00CD4132"/>
    <w:rsid w:val="00D05ACB"/>
    <w:rsid w:val="00D23999"/>
    <w:rsid w:val="00D55889"/>
    <w:rsid w:val="00D70FA7"/>
    <w:rsid w:val="00D82975"/>
    <w:rsid w:val="00D93F0A"/>
    <w:rsid w:val="00DB221D"/>
    <w:rsid w:val="00DC756A"/>
    <w:rsid w:val="00DD1BA8"/>
    <w:rsid w:val="00E142BB"/>
    <w:rsid w:val="00E83804"/>
    <w:rsid w:val="00E9593D"/>
    <w:rsid w:val="00ED2031"/>
    <w:rsid w:val="00EF02C2"/>
    <w:rsid w:val="00F02E22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CA75AB-29E2-428F-984A-1BA84C14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  <w:style w:type="paragraph" w:customStyle="1" w:styleId="Default">
    <w:name w:val="Default"/>
    <w:rsid w:val="00C87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2025-07-09T14:45:00Z</dcterms:created>
  <dcterms:modified xsi:type="dcterms:W3CDTF">2025-07-09T14:45:00Z</dcterms:modified>
</cp:coreProperties>
</file>